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r w:rsidR="005855BE">
        <w:rPr>
          <w:sz w:val="24"/>
          <w:szCs w:val="24"/>
        </w:rPr>
        <w:t xml:space="preserve">      </w:t>
      </w:r>
      <w:r w:rsidR="005855BE">
        <w:rPr>
          <w:noProof/>
          <w:sz w:val="24"/>
          <w:szCs w:val="24"/>
        </w:rPr>
        <w:drawing>
          <wp:inline distT="0" distB="0" distL="0" distR="0">
            <wp:extent cx="1049655" cy="12534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 ro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2494" cy="1268739"/>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5855BE" w:rsidRDefault="005855BE" w:rsidP="005855BE">
      <w:pPr>
        <w:jc w:val="center"/>
        <w:rPr>
          <w:rFonts w:asciiTheme="minorHAnsi" w:eastAsia="Times New Roman" w:hAnsiTheme="minorHAnsi" w:cs="Times New Roman"/>
          <w:b/>
          <w:bCs/>
          <w:sz w:val="48"/>
          <w:szCs w:val="48"/>
          <w:lang w:val="fr-FR" w:eastAsia="fr-FR"/>
        </w:rPr>
      </w:pPr>
      <w:r>
        <w:rPr>
          <w:rFonts w:asciiTheme="minorHAnsi" w:eastAsia="Times New Roman" w:hAnsiTheme="minorHAnsi" w:cs="Times New Roman"/>
          <w:b/>
          <w:bCs/>
          <w:sz w:val="48"/>
          <w:szCs w:val="48"/>
          <w:lang w:val="fr-FR" w:eastAsia="fr-FR"/>
        </w:rPr>
        <w:t xml:space="preserve">Commune de </w:t>
      </w:r>
      <w:r w:rsidRPr="008365E0">
        <w:rPr>
          <w:rFonts w:asciiTheme="minorHAnsi" w:eastAsia="Times New Roman" w:hAnsiTheme="minorHAnsi" w:cs="Times New Roman"/>
          <w:b/>
          <w:bCs/>
          <w:sz w:val="48"/>
          <w:szCs w:val="48"/>
          <w:lang w:val="fr-FR" w:eastAsia="fr-FR"/>
        </w:rPr>
        <w:t>Grez-Doiceau</w:t>
      </w:r>
    </w:p>
    <w:p w:rsidR="005855BE" w:rsidRDefault="005855BE" w:rsidP="005855BE">
      <w:pPr>
        <w:jc w:val="center"/>
        <w:rPr>
          <w:rFonts w:asciiTheme="minorHAnsi" w:eastAsia="Times New Roman" w:hAnsiTheme="minorHAnsi" w:cs="Times New Roman"/>
          <w:b/>
          <w:bCs/>
          <w:sz w:val="48"/>
          <w:szCs w:val="48"/>
          <w:lang w:val="fr-FR" w:eastAsia="fr-FR"/>
        </w:rPr>
      </w:pPr>
    </w:p>
    <w:p w:rsidR="0075737F" w:rsidRDefault="005855BE" w:rsidP="0075737F">
      <w:pPr>
        <w:jc w:val="center"/>
        <w:rPr>
          <w:rFonts w:asciiTheme="minorHAnsi" w:eastAsia="Times New Roman" w:hAnsiTheme="minorHAnsi" w:cs="Times New Roman"/>
          <w:sz w:val="40"/>
          <w:szCs w:val="40"/>
          <w:lang w:val="fr-FR" w:eastAsia="fr-FR"/>
        </w:rPr>
      </w:pPr>
      <w:r w:rsidRPr="008365E0">
        <w:rPr>
          <w:rFonts w:asciiTheme="minorHAnsi" w:eastAsia="Times New Roman" w:hAnsiTheme="minorHAnsi" w:cs="Times New Roman"/>
          <w:b/>
          <w:bCs/>
          <w:noProof/>
          <w:sz w:val="48"/>
          <w:szCs w:val="48"/>
          <w:lang w:val="fr-FR" w:eastAsia="fr-FR"/>
        </w:rPr>
        <w:drawing>
          <wp:inline distT="0" distB="0" distL="0" distR="0" wp14:anchorId="78A79C72" wp14:editId="5129B793">
            <wp:extent cx="1243330" cy="1208519"/>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6213" cy="1221041"/>
                    </a:xfrm>
                    <a:prstGeom prst="rect">
                      <a:avLst/>
                    </a:prstGeom>
                  </pic:spPr>
                </pic:pic>
              </a:graphicData>
            </a:graphic>
          </wp:inline>
        </w:drawing>
      </w: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45A"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122418" w:rsidRDefault="00122418" w:rsidP="0031729D">
      <w:pPr>
        <w:rPr>
          <w:rFonts w:asciiTheme="minorHAnsi" w:eastAsia="Times New Roman" w:hAnsiTheme="minorHAnsi" w:cs="Times New Roman"/>
          <w:b/>
          <w:sz w:val="36"/>
          <w:szCs w:val="36"/>
          <w:lang w:val="fr-FR" w:eastAsia="fr-FR"/>
        </w:rPr>
      </w:pP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proofErr w:type="gramStart"/>
      <w:r w:rsidR="00D80719">
        <w:t>…….</w:t>
      </w:r>
      <w:proofErr w:type="gramEnd"/>
      <w:r w:rsidR="00D80719">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w:t>
      </w:r>
      <w:proofErr w:type="gramStart"/>
      <w:r w:rsidRPr="0075737F">
        <w:t>à</w:t>
      </w:r>
      <w:proofErr w:type="gramEnd"/>
      <w:r w:rsidRPr="0075737F">
        <w:t xml:space="preserve"> ….</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 xml:space="preserve">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A4D95">
        <w:tab/>
      </w:r>
      <w:r w:rsidR="00BA4D95">
        <w:tab/>
      </w:r>
      <w:r w:rsidR="00BA4D95">
        <w:tab/>
      </w:r>
      <w:r w:rsidR="00BA4D95">
        <w:tab/>
      </w:r>
      <w:r w:rsidR="00BA4D95">
        <w:tab/>
        <w:t>Lot n</w:t>
      </w:r>
      <w:proofErr w:type="gramStart"/>
      <w:r w:rsidR="00BA4D95">
        <w:t>°:…</w:t>
      </w:r>
      <w:proofErr w:type="gramEnd"/>
      <w:r w:rsidR="00BA4D95">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Bien comportant un arbre – </w:t>
      </w:r>
      <w:proofErr w:type="gramStart"/>
      <w:r w:rsidRPr="0075737F">
        <w:t>arbuste  -</w:t>
      </w:r>
      <w:proofErr w:type="gramEnd"/>
      <w:r w:rsidRPr="0075737F">
        <w:t xml:space="preserve">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122418" w:rsidRDefault="00122418">
      <w:pPr>
        <w:rPr>
          <w:rFonts w:asciiTheme="minorHAnsi" w:hAnsiTheme="minorHAnsi"/>
          <w:u w:val="single"/>
        </w:rPr>
      </w:pPr>
    </w:p>
    <w:p w:rsidR="00122418" w:rsidRDefault="00122418">
      <w:pPr>
        <w:rPr>
          <w:rFonts w:asciiTheme="minorHAnsi" w:hAnsiTheme="minorHAnsi"/>
          <w:u w:val="single"/>
        </w:rPr>
      </w:pPr>
    </w:p>
    <w:p w:rsidR="00122418" w:rsidRPr="006C50F5" w:rsidRDefault="00122418" w:rsidP="00122418">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C50F5">
        <w:rPr>
          <w:rFonts w:asciiTheme="minorHAnsi" w:hAnsiTheme="minorHAnsi" w:cstheme="minorBidi"/>
          <w:b/>
          <w:sz w:val="22"/>
          <w:szCs w:val="22"/>
        </w:rPr>
        <w:t xml:space="preserve">Pour la région </w:t>
      </w:r>
      <w:r w:rsidR="006C50F5" w:rsidRPr="006C50F5">
        <w:rPr>
          <w:rFonts w:asciiTheme="minorHAnsi" w:hAnsiTheme="minorHAnsi" w:cstheme="minorBidi"/>
          <w:b/>
          <w:sz w:val="22"/>
          <w:szCs w:val="22"/>
        </w:rPr>
        <w:t>de langue française</w:t>
      </w:r>
      <w:r w:rsidRPr="006C50F5">
        <w:rPr>
          <w:rFonts w:asciiTheme="minorHAnsi" w:hAnsiTheme="minorHAnsi" w:cstheme="minorBidi"/>
          <w:b/>
          <w:sz w:val="22"/>
          <w:szCs w:val="22"/>
        </w:rPr>
        <w:t>, en application du Code wallon du Patrimoine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 inscrit sur la liste de sauvegarde</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00122418" w:rsidRPr="006C50F5">
        <w:rPr>
          <w:rFonts w:cs="Times New Roman"/>
          <w:color w:val="000000"/>
        </w:rPr>
        <w:t xml:space="preserve"> - site archéologique</w:t>
      </w:r>
      <w:r w:rsidRPr="006C50F5">
        <w:rPr>
          <w:rFonts w:cs="Times New Roman"/>
          <w:color w:val="000000"/>
        </w:rPr>
        <w:t xml:space="preserve"> </w:t>
      </w:r>
      <w:r w:rsidR="00122418" w:rsidRPr="006C50F5">
        <w:rPr>
          <w:rFonts w:cs="Times New Roman"/>
          <w:color w:val="000000"/>
        </w:rPr>
        <w:t xml:space="preserve">- monument - ensemble architectural - classé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lastRenderedPageBreak/>
        <w:t>site</w:t>
      </w:r>
      <w:proofErr w:type="gramEnd"/>
      <w:r w:rsidRPr="006C50F5">
        <w:rPr>
          <w:rFonts w:cs="Times New Roman"/>
          <w:color w:val="000000"/>
        </w:rPr>
        <w:t xml:space="preserve"> </w:t>
      </w:r>
      <w:r w:rsidR="00122418" w:rsidRPr="006C50F5">
        <w:rPr>
          <w:rFonts w:cs="Times New Roman"/>
          <w:color w:val="000000"/>
        </w:rPr>
        <w:t>- site archéologique</w:t>
      </w:r>
      <w:r w:rsidRPr="006C50F5">
        <w:rPr>
          <w:rFonts w:cs="Times New Roman"/>
          <w:color w:val="000000"/>
        </w:rPr>
        <w:t xml:space="preserve"> </w:t>
      </w:r>
      <w:r w:rsidR="00122418" w:rsidRPr="006C50F5">
        <w:rPr>
          <w:rFonts w:cs="Times New Roman"/>
          <w:color w:val="000000"/>
        </w:rPr>
        <w:t xml:space="preserve">- monument - ensemble architectural - soumis provisoirement aux effets du classement </w:t>
      </w:r>
    </w:p>
    <w:p w:rsidR="00122418" w:rsidRPr="006C50F5" w:rsidRDefault="00FB0B90"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site</w:t>
      </w:r>
      <w:proofErr w:type="gramEnd"/>
      <w:r w:rsidRPr="006C50F5">
        <w:rPr>
          <w:rFonts w:cs="Times New Roman"/>
          <w:color w:val="000000"/>
        </w:rPr>
        <w:t xml:space="preserve"> - </w:t>
      </w:r>
      <w:r w:rsidR="00122418" w:rsidRPr="006C50F5">
        <w:rPr>
          <w:rFonts w:cs="Times New Roman"/>
          <w:color w:val="000000"/>
        </w:rPr>
        <w:t>site archéologique</w:t>
      </w:r>
      <w:r w:rsidRPr="006C50F5">
        <w:rPr>
          <w:rFonts w:cs="Times New Roman"/>
          <w:color w:val="000000"/>
        </w:rPr>
        <w:t xml:space="preserve"> </w:t>
      </w:r>
      <w:r w:rsidR="00122418" w:rsidRPr="006C50F5">
        <w:rPr>
          <w:rFonts w:cs="Times New Roman"/>
          <w:color w:val="000000"/>
        </w:rPr>
        <w:t>- monument - ensemble architectural -</w:t>
      </w:r>
      <w:r w:rsidRPr="006C50F5">
        <w:rPr>
          <w:rFonts w:cs="Times New Roman"/>
          <w:color w:val="000000"/>
        </w:rPr>
        <w:t xml:space="preserve"> </w:t>
      </w:r>
      <w:r w:rsidR="00122418" w:rsidRPr="006C50F5">
        <w:rPr>
          <w:rFonts w:cs="Times New Roman"/>
          <w:color w:val="000000"/>
        </w:rPr>
        <w:t xml:space="preserve">figurant sur la liste du patrimoine immobilier exceptionnel </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zone</w:t>
      </w:r>
      <w:proofErr w:type="gramEnd"/>
      <w:r w:rsidRPr="006C50F5">
        <w:rPr>
          <w:rFonts w:cs="Times New Roman"/>
          <w:color w:val="000000"/>
        </w:rPr>
        <w:t xml:space="preserve"> de protection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repris pastillé à l’inventaire régional du patrimoine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relevant</w:t>
      </w:r>
      <w:proofErr w:type="gramEnd"/>
      <w:r w:rsidRPr="006C50F5">
        <w:rPr>
          <w:rFonts w:cs="Times New Roman"/>
          <w:color w:val="000000"/>
        </w:rPr>
        <w:t xml:space="preserve"> du petit patrimoine populaire qui bénéficie ou a bénéficié de l’intervention financière de la Région</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repris</w:t>
      </w:r>
      <w:proofErr w:type="gramEnd"/>
      <w:r w:rsidRPr="006C50F5">
        <w:rPr>
          <w:rFonts w:cs="Times New Roman"/>
          <w:color w:val="000000"/>
        </w:rPr>
        <w:t xml:space="preserve"> à l’inventaire communal</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  visé</w:t>
      </w:r>
      <w:proofErr w:type="gramEnd"/>
      <w:r w:rsidRPr="006C50F5">
        <w:rPr>
          <w:rFonts w:cs="Times New Roman"/>
          <w:color w:val="000000"/>
        </w:rPr>
        <w:t xml:space="preserve"> à la carte archéologique pour autant que les actes et travaux projetés impliquent une modification de la structure portante d’un bâtiment antérieur au XX</w:t>
      </w:r>
      <w:r w:rsidRPr="006C50F5">
        <w:rPr>
          <w:rStyle w:val="A4"/>
          <w:rFonts w:cs="Times New Roman"/>
          <w:sz w:val="22"/>
          <w:szCs w:val="22"/>
        </w:rPr>
        <w:t xml:space="preserve">e </w:t>
      </w:r>
      <w:r w:rsidRPr="006C50F5">
        <w:rPr>
          <w:rFonts w:cs="Times New Roman"/>
          <w:color w:val="000000"/>
        </w:rPr>
        <w:t>siècle</w:t>
      </w:r>
    </w:p>
    <w:p w:rsidR="00122418" w:rsidRPr="006C50F5" w:rsidRDefault="00122418" w:rsidP="00122418">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6C50F5">
        <w:rPr>
          <w:rFonts w:cs="Times New Roman"/>
          <w:color w:val="000000"/>
        </w:rPr>
        <w:t>bien</w:t>
      </w:r>
      <w:proofErr w:type="gramEnd"/>
      <w:r w:rsidRPr="006C50F5">
        <w:rPr>
          <w:rFonts w:cs="Times New Roman"/>
          <w:color w:val="000000"/>
        </w:rPr>
        <w:t xml:space="preserve"> visé à la carte archéologique, pour autant que les actes et travaux projetés impliquent une modification du sol ou du sous-sol du bien</w:t>
      </w:r>
    </w:p>
    <w:p w:rsidR="00122418" w:rsidRPr="006C50F5" w:rsidRDefault="00122418" w:rsidP="00122418">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6C50F5">
        <w:rPr>
          <w:rFonts w:cs="Times New Roman"/>
          <w:color w:val="000000"/>
        </w:rPr>
        <w:t>bien  visé</w:t>
      </w:r>
      <w:proofErr w:type="gramEnd"/>
      <w:r w:rsidRPr="006C50F5">
        <w:rPr>
          <w:rFonts w:cs="Times New Roman"/>
          <w:color w:val="000000"/>
        </w:rPr>
        <w:t xml:space="preserve"> par un projet dont la superficie de construction et d’aménagement des abords est égale ou supérieure à un hectare</w:t>
      </w:r>
    </w:p>
    <w:p w:rsidR="00122418" w:rsidRDefault="00122418">
      <w:pPr>
        <w:rPr>
          <w:rFonts w:asciiTheme="minorHAnsi" w:hAnsiTheme="minorHAnsi"/>
          <w:u w:val="single"/>
        </w:rPr>
      </w:pPr>
    </w:p>
    <w:p w:rsidR="0075737F" w:rsidRPr="00D06AAF" w:rsidRDefault="0075737F"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w:t>
      </w:r>
      <w:proofErr w:type="spellStart"/>
      <w:r w:rsidR="002333D3">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Pr="00D41982">
        <w:rPr>
          <w:rFonts w:asciiTheme="minorHAnsi" w:hAnsiTheme="minorHAnsi"/>
        </w:rPr>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CA28A7" w:rsidRDefault="00CA28A7"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C50F5" w:rsidRDefault="006C50F5" w:rsidP="00CA28A7">
      <w:pPr>
        <w:pBdr>
          <w:top w:val="single" w:sz="4" w:space="1" w:color="auto"/>
          <w:left w:val="single" w:sz="4" w:space="4" w:color="auto"/>
          <w:bottom w:val="single" w:sz="4" w:space="1" w:color="auto"/>
          <w:right w:val="single" w:sz="4" w:space="4" w:color="auto"/>
        </w:pBdr>
        <w:jc w:val="both"/>
        <w:rPr>
          <w:rFonts w:asciiTheme="minorHAnsi" w:hAnsiTheme="minorHAnsi"/>
        </w:rPr>
      </w:pPr>
    </w:p>
    <w:p w:rsidR="00CA28A7" w:rsidRPr="00A2744E" w:rsidRDefault="00CA28A7" w:rsidP="00CA28A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2333D3" w:rsidRPr="00CA28A7" w:rsidRDefault="002333D3" w:rsidP="002333D3">
      <w:pPr>
        <w:jc w:val="both"/>
        <w:rPr>
          <w:rFonts w:asciiTheme="minorHAnsi" w:eastAsia="Times New Roman" w:hAnsiTheme="minorHAnsi" w:cs="Times New Roman"/>
          <w:b/>
          <w:lang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Pr="00D06AAF">
        <w:rPr>
          <w:rFonts w:asciiTheme="minorHAnsi" w:eastAsia="Times New Roman" w:hAnsiTheme="minorHAnsi" w:cs="Times New Roman"/>
          <w:b/>
          <w:sz w:val="36"/>
          <w:szCs w:val="36"/>
          <w:lang w:val="fr-FR" w:eastAsia="fr-FR"/>
        </w:rPr>
        <w:t>modification  ou</w:t>
      </w:r>
      <w:proofErr w:type="gramEnd"/>
      <w:r w:rsidRPr="00D06AAF">
        <w:rPr>
          <w:rFonts w:asciiTheme="minorHAnsi" w:eastAsia="Times New Roman" w:hAnsiTheme="minorHAnsi" w:cs="Times New Roman"/>
          <w:b/>
          <w:sz w:val="36"/>
          <w:szCs w:val="36"/>
          <w:lang w:val="fr-FR" w:eastAsia="fr-FR"/>
        </w:rPr>
        <w:t xml:space="preserve">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FB0B90" w:rsidRDefault="00FB0B90"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122418" w:rsidRDefault="00122418" w:rsidP="00122418">
      <w:pPr>
        <w:rPr>
          <w:rFonts w:asciiTheme="minorHAnsi" w:eastAsia="Times New Roman" w:hAnsiTheme="minorHAnsi" w:cs="Times New Roman"/>
          <w:b/>
          <w:sz w:val="36"/>
          <w:szCs w:val="36"/>
          <w:lang w:val="fr-FR" w:eastAsia="fr-FR"/>
        </w:rPr>
      </w:pPr>
    </w:p>
    <w:p w:rsidR="00122418" w:rsidRDefault="00122418" w:rsidP="00122418">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122418" w:rsidRPr="007E7D16" w:rsidRDefault="00122418" w:rsidP="00122418">
      <w:pPr>
        <w:rPr>
          <w:rFonts w:asciiTheme="minorHAnsi" w:eastAsia="Times New Roman" w:hAnsiTheme="minorHAnsi" w:cs="Times New Roman"/>
          <w:b/>
          <w:lang w:val="fr-FR" w:eastAsia="fr-FR"/>
        </w:rPr>
      </w:pPr>
    </w:p>
    <w:p w:rsidR="00122418" w:rsidRDefault="00122418" w:rsidP="0012241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122418" w:rsidRPr="00D5454C" w:rsidRDefault="00122418" w:rsidP="00122418">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122418" w:rsidRDefault="00122418" w:rsidP="00122418">
      <w:pPr>
        <w:jc w:val="both"/>
        <w:rPr>
          <w:rFonts w:asciiTheme="minorHAnsi" w:eastAsia="Times New Roman" w:hAnsiTheme="minorHAnsi" w:cs="Times New Roman"/>
          <w:b/>
          <w:sz w:val="36"/>
          <w:szCs w:val="36"/>
          <w:lang w:val="fr-FR" w:eastAsia="fr-FR"/>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w:t>
      </w:r>
      <w:proofErr w:type="gramStart"/>
      <w:r w:rsidRPr="00744A75">
        <w:rPr>
          <w:rStyle w:val="Style135pt"/>
          <w:rFonts w:asciiTheme="minorHAnsi" w:hAnsiTheme="minorHAnsi"/>
          <w:b/>
          <w:sz w:val="22"/>
        </w:rPr>
        <w:t xml:space="preserve">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w:t>
      </w:r>
      <w:proofErr w:type="gramEnd"/>
      <w:r w:rsidRPr="00744A75">
        <w:rPr>
          <w:rStyle w:val="Style135pt"/>
          <w:rFonts w:asciiTheme="minorHAnsi" w:hAnsiTheme="minorHAnsi"/>
          <w:b/>
          <w:sz w:val="22"/>
        </w:rPr>
        <w:t xml:space="preserve">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60445A"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60445A"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60445A"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60445A"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60445A"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60445A"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lorsque</w:t>
      </w:r>
      <w:proofErr w:type="gramEnd"/>
      <w:r w:rsidR="0038507F" w:rsidRPr="00744A75">
        <w:rPr>
          <w:rStyle w:val="Style135pt"/>
          <w:rFonts w:asciiTheme="minorHAnsi" w:hAnsiTheme="minorHAnsi"/>
          <w:sz w:val="22"/>
          <w:szCs w:val="22"/>
        </w:rPr>
        <w:t xml:space="preserve"> le projet implique l'application des articles D.IV.5 à D.IV.13 </w:t>
      </w:r>
      <w:r w:rsidR="002333D3">
        <w:rPr>
          <w:rStyle w:val="Style135pt"/>
          <w:rFonts w:asciiTheme="minorHAnsi" w:hAnsiTheme="minorHAnsi"/>
          <w:sz w:val="22"/>
          <w:szCs w:val="22"/>
        </w:rPr>
        <w:t xml:space="preserve">du </w:t>
      </w:r>
      <w:proofErr w:type="spellStart"/>
      <w:r w:rsidR="002333D3">
        <w:rPr>
          <w:rStyle w:val="Style135pt"/>
          <w:rFonts w:asciiTheme="minorHAnsi" w:hAnsiTheme="minorHAnsi"/>
          <w:sz w:val="22"/>
          <w:szCs w:val="22"/>
        </w:rPr>
        <w:t>CoDT</w:t>
      </w:r>
      <w:proofErr w:type="spellEnd"/>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60445A"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60445A"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  élévations</w:t>
      </w:r>
      <w:proofErr w:type="gramEnd"/>
      <w:r w:rsidR="0038507F" w:rsidRPr="00744A75">
        <w:rPr>
          <w:rStyle w:val="Style135pt"/>
          <w:rFonts w:asciiTheme="minorHAnsi" w:hAnsiTheme="minorHAnsi"/>
          <w:sz w:val="22"/>
          <w:szCs w:val="22"/>
        </w:rPr>
        <w:t xml:space="preserve">,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60445A"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lastRenderedPageBreak/>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60445A"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60445A"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60445A"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B920C0">
        <w:rPr>
          <w:rStyle w:val="Style135ptItalique"/>
          <w:rFonts w:asciiTheme="minorHAnsi" w:hAnsiTheme="minorHAnsi"/>
          <w:i w:val="0"/>
          <w:sz w:val="22"/>
          <w:szCs w:val="22"/>
        </w:rPr>
      </w:r>
      <w:r w:rsidR="00B920C0">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60445A"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B920C0">
        <w:rPr>
          <w:rStyle w:val="Style135pt"/>
          <w:rFonts w:asciiTheme="minorHAnsi" w:hAnsiTheme="minorHAnsi"/>
          <w:sz w:val="22"/>
          <w:szCs w:val="22"/>
        </w:rPr>
      </w:r>
      <w:r w:rsidR="00B920C0">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122418">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lastRenderedPageBreak/>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C50F5" w:rsidRDefault="006C50F5" w:rsidP="006C50F5">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E07499"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 xml:space="preserve">elle le mentionne dans le relevé des pièces manquantes visé à l’article D.IV.33, alinéa 1er, 2°. Le nombre de ces exemplaires complémentaires ne peut dépasser celui des avis à solliciter. </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22418" w:rsidRDefault="00122418" w:rsidP="00122418">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22418" w:rsidRDefault="00122418" w:rsidP="00122418">
      <w:pPr>
        <w:rPr>
          <w:lang w:eastAsia="fr-BE"/>
        </w:rPr>
      </w:pPr>
    </w:p>
    <w:p w:rsidR="00CA28A7" w:rsidRPr="001F42AF" w:rsidRDefault="00CA28A7" w:rsidP="00CA28A7">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CA28A7" w:rsidRDefault="00CA28A7" w:rsidP="00CA28A7">
      <w:pPr>
        <w:ind w:firstLine="708"/>
        <w:rPr>
          <w:lang w:eastAsia="fr-BE"/>
        </w:rPr>
      </w:pPr>
    </w:p>
    <w:p w:rsidR="00CA28A7" w:rsidRPr="008A1AD4"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CA28A7" w:rsidRPr="001F183B" w:rsidRDefault="00CA28A7" w:rsidP="00CA28A7">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 xml:space="preserve">communiquer vos données personnelles à des tiers si la loi l’y oblige ou si le SPW ou la </w:t>
      </w:r>
      <w:proofErr w:type="gramStart"/>
      <w:r w:rsidRPr="001F42AF">
        <w:rPr>
          <w:rStyle w:val="Style135pt"/>
          <w:rFonts w:asciiTheme="minorHAnsi" w:hAnsiTheme="minorHAnsi" w:cs="Times-Roman"/>
          <w:sz w:val="22"/>
          <w:szCs w:val="22"/>
          <w:lang w:eastAsia="fr-FR"/>
        </w:rPr>
        <w:t>commune  estime</w:t>
      </w:r>
      <w:proofErr w:type="gramEnd"/>
      <w:r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CA28A7" w:rsidRDefault="00CA28A7" w:rsidP="00CA28A7">
      <w:pPr>
        <w:jc w:val="both"/>
        <w:rPr>
          <w:rStyle w:val="Style135pt"/>
          <w:rFonts w:asciiTheme="minorHAnsi" w:eastAsia="Times New Roman" w:hAnsiTheme="minorHAnsi" w:cs="Times-Roman"/>
          <w:sz w:val="22"/>
          <w:lang w:val="fr-FR" w:eastAsia="fr-FR"/>
        </w:rPr>
      </w:pPr>
    </w:p>
    <w:p w:rsidR="00CA28A7" w:rsidRDefault="00CA28A7" w:rsidP="00CA28A7">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CA28A7" w:rsidRDefault="00CA28A7" w:rsidP="00CA28A7">
      <w:pPr>
        <w:jc w:val="both"/>
        <w:rPr>
          <w:rStyle w:val="Style135pt"/>
          <w:rFonts w:asciiTheme="minorHAnsi" w:eastAsia="Times New Roman" w:hAnsiTheme="minorHAnsi" w:cs="Times-Roman"/>
          <w:sz w:val="22"/>
          <w:lang w:val="fr-FR"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CA28A7" w:rsidRPr="00E358A5" w:rsidRDefault="00CA28A7" w:rsidP="00CA28A7">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CA28A7"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CA28A7" w:rsidRPr="00E358A5" w:rsidRDefault="00CA28A7" w:rsidP="00CA28A7">
      <w:pPr>
        <w:jc w:val="both"/>
        <w:rPr>
          <w:rStyle w:val="Style135pt"/>
          <w:rFonts w:asciiTheme="minorHAnsi" w:eastAsia="Times New Roman" w:hAnsiTheme="minorHAnsi" w:cs="Times-Roman"/>
          <w:sz w:val="22"/>
          <w:lang w:eastAsia="fr-FR"/>
        </w:rPr>
      </w:pPr>
    </w:p>
    <w:p w:rsidR="00CA28A7" w:rsidRPr="00E358A5" w:rsidRDefault="00CA28A7" w:rsidP="00CA28A7">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CA28A7" w:rsidRPr="00E358A5" w:rsidRDefault="00CA28A7" w:rsidP="00CA28A7">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proofErr w:type="gramStart"/>
      <w:r w:rsidRPr="00E358A5">
        <w:rPr>
          <w:rStyle w:val="Style135pt"/>
          <w:rFonts w:asciiTheme="minorHAnsi" w:hAnsiTheme="minorHAnsi"/>
          <w:iCs/>
          <w:sz w:val="22"/>
          <w:lang w:val="fr-FR"/>
        </w:rPr>
        <w:t>auprès  de</w:t>
      </w:r>
      <w:proofErr w:type="gramEnd"/>
      <w:r w:rsidRPr="00E358A5">
        <w:rPr>
          <w:rStyle w:val="Style135pt"/>
          <w:rFonts w:asciiTheme="minorHAnsi" w:hAnsiTheme="minorHAnsi"/>
          <w:iCs/>
          <w:sz w:val="22"/>
          <w:lang w:val="fr-FR"/>
        </w:rPr>
        <w:t xml:space="preserve"> la commune.</w:t>
      </w:r>
    </w:p>
    <w:p w:rsidR="00CA28A7" w:rsidRPr="00E358A5" w:rsidRDefault="00CA28A7" w:rsidP="00CA28A7">
      <w:pPr>
        <w:jc w:val="both"/>
        <w:rPr>
          <w:rStyle w:val="Style135pt"/>
          <w:rFonts w:asciiTheme="minorHAnsi" w:hAnsiTheme="minorHAnsi"/>
          <w:iCs/>
          <w:sz w:val="22"/>
          <w:lang w:val="fr-FR"/>
        </w:rPr>
      </w:pPr>
    </w:p>
    <w:p w:rsidR="00B260D6" w:rsidRDefault="00B260D6" w:rsidP="00B260D6">
      <w:pPr>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w:t>
      </w:r>
    </w:p>
    <w:p w:rsidR="00B260D6" w:rsidRPr="00712918" w:rsidRDefault="00B260D6" w:rsidP="00B260D6">
      <w:pPr>
        <w:rPr>
          <w:b/>
          <w:bCs/>
        </w:rPr>
      </w:pPr>
      <w:hyperlink r:id="rId13" w:history="1">
        <w:r w:rsidRPr="002A296C">
          <w:rPr>
            <w:rStyle w:val="Lienhypertexte"/>
            <w:b/>
            <w:bCs/>
          </w:rPr>
          <w:t>dpo@grez-doiceau.be</w:t>
        </w:r>
      </w:hyperlink>
    </w:p>
    <w:p w:rsidR="00B260D6" w:rsidRDefault="00B260D6" w:rsidP="00B260D6">
      <w:pPr>
        <w:jc w:val="both"/>
      </w:pPr>
      <w:proofErr w:type="gramStart"/>
      <w:r w:rsidRPr="00E358A5">
        <w:rPr>
          <w:rStyle w:val="Style135pt"/>
          <w:rFonts w:asciiTheme="minorHAnsi" w:hAnsiTheme="minorHAnsi"/>
          <w:iCs/>
          <w:sz w:val="22"/>
        </w:rPr>
        <w:t>ou  à</w:t>
      </w:r>
      <w:proofErr w:type="gramEnd"/>
      <w:r w:rsidRPr="00E358A5">
        <w:rPr>
          <w:rStyle w:val="Style135pt"/>
          <w:rFonts w:asciiTheme="minorHAnsi" w:hAnsiTheme="minorHAnsi"/>
          <w:iCs/>
          <w:sz w:val="22"/>
        </w:rPr>
        <w:t xml:space="preserve"> l’adresse postale suivante</w:t>
      </w:r>
      <w:r>
        <w:rPr>
          <w:rStyle w:val="Style135pt"/>
          <w:rFonts w:asciiTheme="minorHAnsi" w:hAnsiTheme="minorHAnsi"/>
          <w:iCs/>
          <w:sz w:val="22"/>
        </w:rPr>
        <w:t> :</w:t>
      </w:r>
    </w:p>
    <w:p w:rsidR="00B260D6" w:rsidRPr="00712918" w:rsidRDefault="00B260D6" w:rsidP="00B260D6">
      <w:pPr>
        <w:rPr>
          <w:b/>
          <w:bCs/>
        </w:rPr>
      </w:pPr>
      <w:r w:rsidRPr="00712918">
        <w:rPr>
          <w:b/>
          <w:bCs/>
        </w:rPr>
        <w:t xml:space="preserve">Stéphanie </w:t>
      </w:r>
      <w:proofErr w:type="spellStart"/>
      <w:r w:rsidRPr="00712918">
        <w:rPr>
          <w:b/>
          <w:bCs/>
        </w:rPr>
        <w:t>Lagase</w:t>
      </w:r>
      <w:proofErr w:type="spellEnd"/>
    </w:p>
    <w:p w:rsidR="00B260D6" w:rsidRDefault="00B260D6" w:rsidP="00B260D6">
      <w:r>
        <w:t>Place Ernest Dubois, 1</w:t>
      </w:r>
    </w:p>
    <w:p w:rsidR="00B260D6" w:rsidRDefault="00B260D6" w:rsidP="00B260D6">
      <w:r>
        <w:t>1390 Grez-Doiceau</w:t>
      </w:r>
    </w:p>
    <w:p w:rsidR="00B260D6" w:rsidRDefault="00B260D6" w:rsidP="00B260D6">
      <w:r>
        <w:t>0473/99.38.34</w:t>
      </w:r>
    </w:p>
    <w:p w:rsidR="00CA28A7" w:rsidRPr="00E358A5" w:rsidRDefault="00CA28A7" w:rsidP="00CA28A7">
      <w:pPr>
        <w:jc w:val="both"/>
        <w:rPr>
          <w:rStyle w:val="Style135pt"/>
          <w:rFonts w:asciiTheme="minorHAnsi" w:hAnsiTheme="minorHAnsi"/>
          <w:iCs/>
          <w:sz w:val="22"/>
          <w:lang w:val="fr-FR"/>
        </w:rPr>
      </w:pPr>
    </w:p>
    <w:p w:rsidR="008428CD" w:rsidRPr="008428CD" w:rsidRDefault="00CA28A7" w:rsidP="008428C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rsidR="00122418" w:rsidRDefault="00122418" w:rsidP="00122418">
      <w:pPr>
        <w:jc w:val="both"/>
        <w:rPr>
          <w:rStyle w:val="Style135pt"/>
          <w:rFonts w:asciiTheme="minorHAnsi" w:eastAsia="Times New Roman" w:hAnsiTheme="minorHAnsi" w:cs="Times-Roman"/>
          <w:sz w:val="22"/>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2333D3" w:rsidRPr="008303F9" w:rsidRDefault="002333D3" w:rsidP="002333D3">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StylePremireligne063cm"/>
        <w:ind w:firstLine="0"/>
        <w:rPr>
          <w:rStyle w:val="Style135pt"/>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AE0283" w:rsidP="002333D3">
      <w:pPr>
        <w:pStyle w:val="Numrotation"/>
        <w:tabs>
          <w:tab w:val="num" w:pos="1758"/>
        </w:tabs>
        <w:jc w:val="center"/>
        <w:rPr>
          <w:rFonts w:asciiTheme="minorHAnsi" w:hAnsiTheme="minorHAnsi"/>
          <w:sz w:val="22"/>
          <w:szCs w:val="22"/>
        </w:rPr>
      </w:pPr>
      <w:r w:rsidRPr="00B514A0">
        <w:rPr>
          <w:rFonts w:asciiTheme="minorHAnsi" w:hAnsiTheme="minorHAnsi"/>
          <w:sz w:val="22"/>
          <w:szCs w:val="22"/>
        </w:rPr>
        <w:t>Willy BORSUS</w:t>
      </w: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2333D3" w:rsidRPr="008303F9" w:rsidRDefault="002333D3" w:rsidP="002333D3">
      <w:pPr>
        <w:pStyle w:val="Numrotation"/>
        <w:tabs>
          <w:tab w:val="num" w:pos="1758"/>
        </w:tabs>
        <w:jc w:val="center"/>
        <w:rPr>
          <w:rFonts w:asciiTheme="minorHAnsi" w:hAnsiTheme="minorHAnsi"/>
          <w:sz w:val="22"/>
          <w:szCs w:val="22"/>
        </w:rPr>
      </w:pPr>
    </w:p>
    <w:p w:rsidR="002333D3" w:rsidRPr="008303F9" w:rsidRDefault="002333D3" w:rsidP="002333D3">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79F" w:rsidRDefault="006B379F" w:rsidP="0075737F">
      <w:r>
        <w:separator/>
      </w:r>
    </w:p>
  </w:endnote>
  <w:endnote w:type="continuationSeparator" w:id="0">
    <w:p w:rsidR="006B379F" w:rsidRDefault="006B379F"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1765DC">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79F" w:rsidRDefault="006B379F" w:rsidP="0075737F">
      <w:r>
        <w:separator/>
      </w:r>
    </w:p>
  </w:footnote>
  <w:footnote w:type="continuationSeparator" w:id="0">
    <w:p w:rsidR="006B379F" w:rsidRDefault="006B379F"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625DCC" w:rsidP="0075737F">
    <w:pPr>
      <w:pStyle w:val="En-tte"/>
      <w:jc w:val="right"/>
    </w:pPr>
    <w:r>
      <w:t>Annexe 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310"/>
    <w:rsid w:val="000437EF"/>
    <w:rsid w:val="000A1E44"/>
    <w:rsid w:val="00122418"/>
    <w:rsid w:val="00122F88"/>
    <w:rsid w:val="00175F7E"/>
    <w:rsid w:val="001765DC"/>
    <w:rsid w:val="00185DB1"/>
    <w:rsid w:val="001915EC"/>
    <w:rsid w:val="001A01FC"/>
    <w:rsid w:val="001A6563"/>
    <w:rsid w:val="002264BB"/>
    <w:rsid w:val="002313D3"/>
    <w:rsid w:val="002333D3"/>
    <w:rsid w:val="00271467"/>
    <w:rsid w:val="00285936"/>
    <w:rsid w:val="0029010C"/>
    <w:rsid w:val="00294289"/>
    <w:rsid w:val="002A0173"/>
    <w:rsid w:val="002A242D"/>
    <w:rsid w:val="002B2FFE"/>
    <w:rsid w:val="002C06EA"/>
    <w:rsid w:val="00303590"/>
    <w:rsid w:val="003041CD"/>
    <w:rsid w:val="0031729D"/>
    <w:rsid w:val="003275DE"/>
    <w:rsid w:val="00342D8A"/>
    <w:rsid w:val="003613D2"/>
    <w:rsid w:val="0038507F"/>
    <w:rsid w:val="0038663F"/>
    <w:rsid w:val="00392BE7"/>
    <w:rsid w:val="003E465D"/>
    <w:rsid w:val="003F22EA"/>
    <w:rsid w:val="00443254"/>
    <w:rsid w:val="00447719"/>
    <w:rsid w:val="004507A9"/>
    <w:rsid w:val="00452E21"/>
    <w:rsid w:val="00461286"/>
    <w:rsid w:val="00490926"/>
    <w:rsid w:val="004909D1"/>
    <w:rsid w:val="004D7DF3"/>
    <w:rsid w:val="00500567"/>
    <w:rsid w:val="00533216"/>
    <w:rsid w:val="00563A5F"/>
    <w:rsid w:val="005855BE"/>
    <w:rsid w:val="00586E8E"/>
    <w:rsid w:val="005A54FE"/>
    <w:rsid w:val="005C60A6"/>
    <w:rsid w:val="005D3BF1"/>
    <w:rsid w:val="0060445A"/>
    <w:rsid w:val="006224D9"/>
    <w:rsid w:val="00625DCC"/>
    <w:rsid w:val="006333CC"/>
    <w:rsid w:val="006367EA"/>
    <w:rsid w:val="006401DF"/>
    <w:rsid w:val="00661951"/>
    <w:rsid w:val="00684A20"/>
    <w:rsid w:val="006B379F"/>
    <w:rsid w:val="006B74E5"/>
    <w:rsid w:val="006C50F5"/>
    <w:rsid w:val="006D3D12"/>
    <w:rsid w:val="006D408A"/>
    <w:rsid w:val="0070045A"/>
    <w:rsid w:val="00712663"/>
    <w:rsid w:val="00723D25"/>
    <w:rsid w:val="00744A75"/>
    <w:rsid w:val="0075737F"/>
    <w:rsid w:val="00761066"/>
    <w:rsid w:val="00761CBE"/>
    <w:rsid w:val="007713DE"/>
    <w:rsid w:val="00797467"/>
    <w:rsid w:val="007A06CE"/>
    <w:rsid w:val="00800A92"/>
    <w:rsid w:val="00825BBB"/>
    <w:rsid w:val="008428CD"/>
    <w:rsid w:val="00874225"/>
    <w:rsid w:val="00894A70"/>
    <w:rsid w:val="008A77AF"/>
    <w:rsid w:val="008D23F7"/>
    <w:rsid w:val="008D4166"/>
    <w:rsid w:val="008F1581"/>
    <w:rsid w:val="008F7E37"/>
    <w:rsid w:val="009027ED"/>
    <w:rsid w:val="00905E63"/>
    <w:rsid w:val="00913C50"/>
    <w:rsid w:val="009571A1"/>
    <w:rsid w:val="0096028D"/>
    <w:rsid w:val="00963EA3"/>
    <w:rsid w:val="009C7366"/>
    <w:rsid w:val="009F0534"/>
    <w:rsid w:val="009F165D"/>
    <w:rsid w:val="00A13BFD"/>
    <w:rsid w:val="00A326F7"/>
    <w:rsid w:val="00A41D74"/>
    <w:rsid w:val="00A459A8"/>
    <w:rsid w:val="00A56AE4"/>
    <w:rsid w:val="00A94D9F"/>
    <w:rsid w:val="00AB1ED1"/>
    <w:rsid w:val="00AC09DF"/>
    <w:rsid w:val="00AE0283"/>
    <w:rsid w:val="00B260D6"/>
    <w:rsid w:val="00B514A0"/>
    <w:rsid w:val="00B51DFD"/>
    <w:rsid w:val="00B70F82"/>
    <w:rsid w:val="00B920C0"/>
    <w:rsid w:val="00BA4D95"/>
    <w:rsid w:val="00BC1127"/>
    <w:rsid w:val="00BE4F14"/>
    <w:rsid w:val="00BF064A"/>
    <w:rsid w:val="00BF44C2"/>
    <w:rsid w:val="00C61D73"/>
    <w:rsid w:val="00C72CEF"/>
    <w:rsid w:val="00C86999"/>
    <w:rsid w:val="00CA28A7"/>
    <w:rsid w:val="00CF17FF"/>
    <w:rsid w:val="00CF6F23"/>
    <w:rsid w:val="00D06AAF"/>
    <w:rsid w:val="00D32BCD"/>
    <w:rsid w:val="00D55044"/>
    <w:rsid w:val="00D7354B"/>
    <w:rsid w:val="00D80719"/>
    <w:rsid w:val="00DB49C9"/>
    <w:rsid w:val="00DC4B5C"/>
    <w:rsid w:val="00DC5132"/>
    <w:rsid w:val="00DC549C"/>
    <w:rsid w:val="00DD2846"/>
    <w:rsid w:val="00DE1E55"/>
    <w:rsid w:val="00E07499"/>
    <w:rsid w:val="00E15188"/>
    <w:rsid w:val="00E153D7"/>
    <w:rsid w:val="00E50CD0"/>
    <w:rsid w:val="00E527AD"/>
    <w:rsid w:val="00E70D59"/>
    <w:rsid w:val="00EC6A39"/>
    <w:rsid w:val="00EE1193"/>
    <w:rsid w:val="00EE595A"/>
    <w:rsid w:val="00EF105B"/>
    <w:rsid w:val="00EF18C6"/>
    <w:rsid w:val="00F8318F"/>
    <w:rsid w:val="00F915E7"/>
    <w:rsid w:val="00FB0B90"/>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D676D-9B9D-4449-BCAA-383FA669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 w:type="paragraph" w:customStyle="1" w:styleId="Pa5">
    <w:name w:val="Pa5"/>
    <w:basedOn w:val="Normal"/>
    <w:next w:val="Normal"/>
    <w:uiPriority w:val="99"/>
    <w:rsid w:val="00122418"/>
    <w:pPr>
      <w:autoSpaceDE w:val="0"/>
      <w:autoSpaceDN w:val="0"/>
      <w:adjustRightInd w:val="0"/>
      <w:spacing w:line="191" w:lineRule="atLeast"/>
    </w:pPr>
    <w:rPr>
      <w:rFonts w:ascii="Times" w:hAnsi="Times" w:cs="Times"/>
      <w:sz w:val="24"/>
      <w:szCs w:val="24"/>
    </w:rPr>
  </w:style>
  <w:style w:type="character" w:customStyle="1" w:styleId="A4">
    <w:name w:val="A4"/>
    <w:uiPriority w:val="99"/>
    <w:rsid w:val="00122418"/>
    <w:rPr>
      <w:color w:val="000000"/>
      <w:sz w:val="11"/>
      <w:szCs w:val="11"/>
    </w:rPr>
  </w:style>
  <w:style w:type="paragraph" w:styleId="NormalWeb">
    <w:name w:val="Normal (Web)"/>
    <w:basedOn w:val="Normal"/>
    <w:uiPriority w:val="99"/>
    <w:unhideWhenUsed/>
    <w:rsid w:val="00122418"/>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428CD"/>
    <w:rPr>
      <w:color w:val="0000FF" w:themeColor="hyperlink"/>
      <w:u w:val="single"/>
    </w:rPr>
  </w:style>
  <w:style w:type="character" w:styleId="Mentionnonrsolue">
    <w:name w:val="Unresolved Mention"/>
    <w:basedOn w:val="Policepardfaut"/>
    <w:uiPriority w:val="99"/>
    <w:semiHidden/>
    <w:unhideWhenUsed/>
    <w:rsid w:val="00B26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440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o@grez-doiceau.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allonie.be/demarches/tout/protection-des-donnees-personnell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spw.wallonie.be" TargetMode="External"/><Relationship Id="rId5" Type="http://schemas.openxmlformats.org/officeDocument/2006/relationships/footnotes" Target="footnotes.xml"/><Relationship Id="rId15" Type="http://schemas.openxmlformats.org/officeDocument/2006/relationships/hyperlink" Target="mailto:contact@apd-gba.be" TargetMode="External"/><Relationship Id="rId10" Type="http://schemas.openxmlformats.org/officeDocument/2006/relationships/hyperlink" Target="http://www.wallonie.be/fr/formulaire/detail/1389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3378</Words>
  <Characters>18580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Léa LB. Babikian</cp:lastModifiedBy>
  <cp:revision>2</cp:revision>
  <cp:lastPrinted>2016-12-21T16:22:00Z</cp:lastPrinted>
  <dcterms:created xsi:type="dcterms:W3CDTF">2019-08-29T09:38:00Z</dcterms:created>
  <dcterms:modified xsi:type="dcterms:W3CDTF">2019-08-29T09:38:00Z</dcterms:modified>
</cp:coreProperties>
</file>